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00" w:rsidRPr="00EB3300" w:rsidRDefault="00EB3300" w:rsidP="00EB330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rPr>
      </w:pPr>
      <w:bookmarkStart w:id="0" w:name="_GoBack"/>
      <w:bookmarkEnd w:id="0"/>
      <w:r w:rsidRPr="00EB3300">
        <w:rPr>
          <w:rFonts w:ascii="Times New Roman" w:eastAsia="Times New Roman" w:hAnsi="Times New Roman" w:cs="Times New Roman"/>
          <w:b/>
          <w:bCs/>
          <w:color w:val="000000"/>
        </w:rPr>
        <w:t>"Letter from a Birmingham Jail [King, Jr.]"</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16 April 1963</w:t>
      </w:r>
      <w:r w:rsidRPr="00EB3300">
        <w:rPr>
          <w:rFonts w:ascii="Times New Roman" w:eastAsia="Times New Roman" w:hAnsi="Times New Roman" w:cs="Times New Roman"/>
          <w:color w:val="000000"/>
        </w:rPr>
        <w:br/>
        <w:t>My Dear Fellow Clergymen</w:t>
      </w:r>
      <w:proofErr w:type="gramStart"/>
      <w:r w:rsidRPr="00EB3300">
        <w:rPr>
          <w:rFonts w:ascii="Times New Roman" w:eastAsia="Times New Roman" w:hAnsi="Times New Roman" w:cs="Times New Roman"/>
          <w:color w:val="000000"/>
        </w:rPr>
        <w:t>:</w:t>
      </w:r>
      <w:proofErr w:type="gramEnd"/>
      <w:r w:rsidRPr="00EB3300">
        <w:rPr>
          <w:rFonts w:ascii="Times New Roman" w:eastAsia="Times New Roman" w:hAnsi="Times New Roman" w:cs="Times New Roman"/>
          <w:color w:val="000000"/>
        </w:rPr>
        <w:br/>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Atlanta, Georgia. We have some eighty five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direct action program if such were deemed necessary. We readily consented, and when the hour came we lived up to our promise. So I, along with several members of my staff, am here because I was invited here. I am here because I have organizational ties here.</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But more basically, I am in Birmingham because injustice is here. Just as the prophets of the eighth century B.C. left their villages and carried their "thus </w:t>
      </w:r>
      <w:proofErr w:type="spellStart"/>
      <w:r w:rsidRPr="00EB3300">
        <w:rPr>
          <w:rFonts w:ascii="Times New Roman" w:eastAsia="Times New Roman" w:hAnsi="Times New Roman" w:cs="Times New Roman"/>
          <w:color w:val="000000"/>
        </w:rPr>
        <w:t>saith</w:t>
      </w:r>
      <w:proofErr w:type="spellEnd"/>
      <w:r w:rsidRPr="00EB3300">
        <w:rPr>
          <w:rFonts w:ascii="Times New Roman" w:eastAsia="Times New Roman" w:hAnsi="Times New Roman" w:cs="Times New Roman"/>
          <w:color w:val="000000"/>
        </w:rPr>
        <w:t xml:space="preserve">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In any nonviolent campaign there are four basic steps: collection of the facts to determine whether injustices exist; negotiation; </w:t>
      </w:r>
      <w:proofErr w:type="spellStart"/>
      <w:r w:rsidRPr="00EB3300">
        <w:rPr>
          <w:rFonts w:ascii="Times New Roman" w:eastAsia="Times New Roman" w:hAnsi="Times New Roman" w:cs="Times New Roman"/>
          <w:color w:val="000000"/>
        </w:rPr>
        <w:t>self purification</w:t>
      </w:r>
      <w:proofErr w:type="spellEnd"/>
      <w:r w:rsidRPr="00EB3300">
        <w:rPr>
          <w:rFonts w:ascii="Times New Roman" w:eastAsia="Times New Roman" w:hAnsi="Times New Roman" w:cs="Times New Roman"/>
          <w:color w:val="000000"/>
        </w:rPr>
        <w:t>; and direct action. We have gone through all these 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Then, last September, came the opportunity to talk with leaders of Birmingham's economic community. In the course of the negotiations, certain promises were made by the merchants--for example, to remove the stores' humiliating racial signs. On the basis of these promises, the Reverend Fred </w:t>
      </w:r>
      <w:proofErr w:type="spellStart"/>
      <w:r w:rsidRPr="00EB3300">
        <w:rPr>
          <w:rFonts w:ascii="Times New Roman" w:eastAsia="Times New Roman" w:hAnsi="Times New Roman" w:cs="Times New Roman"/>
          <w:color w:val="000000"/>
        </w:rPr>
        <w:t>Shuttlesworth</w:t>
      </w:r>
      <w:proofErr w:type="spellEnd"/>
      <w:r w:rsidRPr="00EB3300">
        <w:rPr>
          <w:rFonts w:ascii="Times New Roman" w:eastAsia="Times New Roman" w:hAnsi="Times New Roman" w:cs="Times New Roman"/>
          <w:color w:val="000000"/>
        </w:rPr>
        <w:t xml:space="preserve"> and the leaders of the Alabama Christian Movement for Human Rights agreed to a moratorium on all demonstrations. As the weeks and months went by, we realized that we were the victims of a broken promise. A few signs, briefly removed, returned; the others remained. As in so many past experiences, our hopes had been blasted, and the shadow of deep disappointment settled upon us. We had no alternative except to prepare for direct action, whereby we would present our very bodies as a means of laying our case before the conscience of the local and the national community. Mindful of the difficulties involved, we decided to undertake a process of </w:t>
      </w:r>
      <w:proofErr w:type="spellStart"/>
      <w:r w:rsidRPr="00EB3300">
        <w:rPr>
          <w:rFonts w:ascii="Times New Roman" w:eastAsia="Times New Roman" w:hAnsi="Times New Roman" w:cs="Times New Roman"/>
          <w:color w:val="000000"/>
        </w:rPr>
        <w:t>self purification</w:t>
      </w:r>
      <w:proofErr w:type="spellEnd"/>
      <w:r w:rsidRPr="00EB3300">
        <w:rPr>
          <w:rFonts w:ascii="Times New Roman" w:eastAsia="Times New Roman" w:hAnsi="Times New Roman" w:cs="Times New Roman"/>
          <w:color w:val="000000"/>
        </w:rPr>
        <w:t xml:space="preserve">. We began a series of workshops on nonviolence, and we repeatedly asked ourselves: "Are you able to accept blows without retaliating?" "Are you able to endure the ordeal of jail?" We decided to </w:t>
      </w:r>
      <w:r w:rsidRPr="00EB3300">
        <w:rPr>
          <w:rFonts w:ascii="Times New Roman" w:eastAsia="Times New Roman" w:hAnsi="Times New Roman" w:cs="Times New Roman"/>
          <w:color w:val="000000"/>
        </w:rPr>
        <w:lastRenderedPageBreak/>
        <w:t xml:space="preserve">schedule our direct action program for the Easter season, realizing that except for Christmas, this is the main shopping period of the year. Knowing that a strong economic-withdrawal program would be the </w:t>
      </w:r>
      <w:proofErr w:type="spellStart"/>
      <w:r w:rsidRPr="00EB3300">
        <w:rPr>
          <w:rFonts w:ascii="Times New Roman" w:eastAsia="Times New Roman" w:hAnsi="Times New Roman" w:cs="Times New Roman"/>
          <w:color w:val="000000"/>
        </w:rPr>
        <w:t>by product</w:t>
      </w:r>
      <w:proofErr w:type="spellEnd"/>
      <w:r w:rsidRPr="00EB3300">
        <w:rPr>
          <w:rFonts w:ascii="Times New Roman" w:eastAsia="Times New Roman" w:hAnsi="Times New Roman" w:cs="Times New Roman"/>
          <w:color w:val="000000"/>
        </w:rPr>
        <w:t xml:space="preserve"> of direct action, we felt that this would be the best time to bring pressure to bear on the merchants for the needed change.</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Then it occurred to us that Birmingham's mayoral election was coming up in March, and we speedily decided to postpone action until after </w:t>
      </w:r>
      <w:proofErr w:type="gramStart"/>
      <w:r w:rsidRPr="00EB3300">
        <w:rPr>
          <w:rFonts w:ascii="Times New Roman" w:eastAsia="Times New Roman" w:hAnsi="Times New Roman" w:cs="Times New Roman"/>
          <w:color w:val="000000"/>
        </w:rPr>
        <w:t>election day</w:t>
      </w:r>
      <w:proofErr w:type="gramEnd"/>
      <w:r w:rsidRPr="00EB3300">
        <w:rPr>
          <w:rFonts w:ascii="Times New Roman" w:eastAsia="Times New Roman" w:hAnsi="Times New Roman" w:cs="Times New Roman"/>
          <w:color w:val="000000"/>
        </w:rPr>
        <w:t>. When we discovered that the Commissioner of Public Safety, Eugene "Bull" Connor, had piled up enough votes to be in the run off, we decided again to postpone action until the day after the run off so that the demonstrations could not be used to cloud the issues. Like many others, we waited to see Mr. Connor defeated, and to this end we endured postponement after postponement. Having aided in this community need, we felt that our direct action program could be delayed no longer.</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You may well ask: "Why direct action? Why sit </w:t>
      </w:r>
      <w:proofErr w:type="gramStart"/>
      <w:r w:rsidRPr="00EB3300">
        <w:rPr>
          <w:rFonts w:ascii="Times New Roman" w:eastAsia="Times New Roman" w:hAnsi="Times New Roman" w:cs="Times New Roman"/>
          <w:color w:val="000000"/>
        </w:rPr>
        <w:t>ins</w:t>
      </w:r>
      <w:proofErr w:type="gramEnd"/>
      <w:r w:rsidRPr="00EB3300">
        <w:rPr>
          <w:rFonts w:ascii="Times New Roman" w:eastAsia="Times New Roman" w:hAnsi="Times New Roman" w:cs="Times New Roman"/>
          <w:color w:val="000000"/>
        </w:rPr>
        <w:t xml:space="preserve">,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myths and </w:t>
      </w:r>
      <w:proofErr w:type="spellStart"/>
      <w:r w:rsidRPr="00EB3300">
        <w:rPr>
          <w:rFonts w:ascii="Times New Roman" w:eastAsia="Times New Roman" w:hAnsi="Times New Roman" w:cs="Times New Roman"/>
          <w:color w:val="000000"/>
        </w:rPr>
        <w:t>half truths</w:t>
      </w:r>
      <w:proofErr w:type="spellEnd"/>
      <w:r w:rsidRPr="00EB3300">
        <w:rPr>
          <w:rFonts w:ascii="Times New Roman" w:eastAsia="Times New Roman" w:hAnsi="Times New Roman" w:cs="Times New Roman"/>
          <w:color w:val="000000"/>
        </w:rPr>
        <w:t xml:space="preserve">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w:t>
      </w:r>
      <w:proofErr w:type="gramStart"/>
      <w:r w:rsidRPr="00EB3300">
        <w:rPr>
          <w:rFonts w:ascii="Times New Roman" w:eastAsia="Times New Roman" w:hAnsi="Times New Roman" w:cs="Times New Roman"/>
          <w:color w:val="000000"/>
        </w:rPr>
        <w:t>dialogue.</w:t>
      </w:r>
      <w:proofErr w:type="gramEnd"/>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One of the basic points in your statement is that the action that I and my associates have taken in Birmingham is untimely. Some have asked: "Why didn't you give the new city administration time to act?" The only answer that I can give to this query is that the new Birmingham administration must be prodded about as much as the outgoing one, before it will act. We are sadly mistaken if we feel that the election of Albert </w:t>
      </w:r>
      <w:proofErr w:type="spellStart"/>
      <w:r w:rsidRPr="00EB3300">
        <w:rPr>
          <w:rFonts w:ascii="Times New Roman" w:eastAsia="Times New Roman" w:hAnsi="Times New Roman" w:cs="Times New Roman"/>
          <w:color w:val="000000"/>
        </w:rPr>
        <w:t>Boutwell</w:t>
      </w:r>
      <w:proofErr w:type="spellEnd"/>
      <w:r w:rsidRPr="00EB3300">
        <w:rPr>
          <w:rFonts w:ascii="Times New Roman" w:eastAsia="Times New Roman" w:hAnsi="Times New Roman" w:cs="Times New Roman"/>
          <w:color w:val="000000"/>
        </w:rPr>
        <w:t xml:space="preserve"> as mayor will bring the millennium to Birmingham. While Mr. </w:t>
      </w:r>
      <w:proofErr w:type="spellStart"/>
      <w:r w:rsidRPr="00EB3300">
        <w:rPr>
          <w:rFonts w:ascii="Times New Roman" w:eastAsia="Times New Roman" w:hAnsi="Times New Roman" w:cs="Times New Roman"/>
          <w:color w:val="000000"/>
        </w:rPr>
        <w:t>Boutwell</w:t>
      </w:r>
      <w:proofErr w:type="spellEnd"/>
      <w:r w:rsidRPr="00EB3300">
        <w:rPr>
          <w:rFonts w:ascii="Times New Roman" w:eastAsia="Times New Roman" w:hAnsi="Times New Roman" w:cs="Times New Roman"/>
          <w:color w:val="000000"/>
        </w:rPr>
        <w:t xml:space="preserve"> is a much </w:t>
      </w:r>
      <w:proofErr w:type="gramStart"/>
      <w:r w:rsidRPr="00EB3300">
        <w:rPr>
          <w:rFonts w:ascii="Times New Roman" w:eastAsia="Times New Roman" w:hAnsi="Times New Roman" w:cs="Times New Roman"/>
          <w:color w:val="000000"/>
        </w:rPr>
        <w:t>more gentle</w:t>
      </w:r>
      <w:proofErr w:type="gramEnd"/>
      <w:r w:rsidRPr="00EB3300">
        <w:rPr>
          <w:rFonts w:ascii="Times New Roman" w:eastAsia="Times New Roman" w:hAnsi="Times New Roman" w:cs="Times New Roman"/>
          <w:color w:val="000000"/>
        </w:rPr>
        <w:t xml:space="preserve"> person than Mr. Connor, they are both segregationists, dedicated to maintenance of the status quo. I have hope that Mr. </w:t>
      </w:r>
      <w:proofErr w:type="spellStart"/>
      <w:r w:rsidRPr="00EB3300">
        <w:rPr>
          <w:rFonts w:ascii="Times New Roman" w:eastAsia="Times New Roman" w:hAnsi="Times New Roman" w:cs="Times New Roman"/>
          <w:color w:val="000000"/>
        </w:rPr>
        <w:t>Boutwell</w:t>
      </w:r>
      <w:proofErr w:type="spellEnd"/>
      <w:r w:rsidRPr="00EB3300">
        <w:rPr>
          <w:rFonts w:ascii="Times New Roman" w:eastAsia="Times New Roman" w:hAnsi="Times New Roman" w:cs="Times New Roman"/>
          <w:color w:val="000000"/>
        </w:rPr>
        <w:t xml:space="preserve"> will be reasonable enough to see the futility of massive resistance to desegregation. But he will not see this without pressure from devotees of civil rights. 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We know through painful experience that freedom is never voluntarily given by the oppressor; it must be demanded by the oppressed. Frankly, I have yet to engage in a direct action campaign that was "well timed" in the view of those who have not suffered unduly from the disease of segregation. For years now I have heard the word "Wait!" It rings in the ear of every Negro with piercing familiarity. This "Wait" has almost always meant "Never." We must come to see, with one of our distinguished jurists, that "justice too long delayed is justice denied."</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We have waited for more than 340 years for our constitutional and God given rights. The nations of Asia and Africa are moving with </w:t>
      </w:r>
      <w:proofErr w:type="spellStart"/>
      <w:r w:rsidRPr="00EB3300">
        <w:rPr>
          <w:rFonts w:ascii="Times New Roman" w:eastAsia="Times New Roman" w:hAnsi="Times New Roman" w:cs="Times New Roman"/>
          <w:color w:val="000000"/>
        </w:rPr>
        <w:t>jetlike</w:t>
      </w:r>
      <w:proofErr w:type="spellEnd"/>
      <w:r w:rsidRPr="00EB3300">
        <w:rPr>
          <w:rFonts w:ascii="Times New Roman" w:eastAsia="Times New Roman" w:hAnsi="Times New Roman" w:cs="Times New Roman"/>
          <w:color w:val="000000"/>
        </w:rPr>
        <w:t xml:space="preserv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Pr="00EB3300">
        <w:rPr>
          <w:rFonts w:ascii="Times New Roman" w:eastAsia="Times New Roman" w:hAnsi="Times New Roman" w:cs="Times New Roman"/>
          <w:color w:val="000000"/>
        </w:rPr>
        <w:t>Funtown</w:t>
      </w:r>
      <w:proofErr w:type="spellEnd"/>
      <w:r w:rsidRPr="00EB3300">
        <w:rPr>
          <w:rFonts w:ascii="Times New Roman" w:eastAsia="Times New Roman" w:hAnsi="Times New Roman" w:cs="Times New Roman"/>
          <w:color w:val="000000"/>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t>
      </w:r>
      <w:r w:rsidRPr="00EB3300">
        <w:rPr>
          <w:rFonts w:ascii="Times New Roman" w:eastAsia="Times New Roman" w:hAnsi="Times New Roman" w:cs="Times New Roman"/>
          <w:color w:val="000000"/>
        </w:rPr>
        <w:lastRenderedPageBreak/>
        <w:t>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EB3300">
        <w:rPr>
          <w:rFonts w:ascii="Times New Roman" w:eastAsia="Times New Roman" w:hAnsi="Times New Roman" w:cs="Times New Roman"/>
          <w:color w:val="000000"/>
        </w:rPr>
        <w:t>nobodiness</w:t>
      </w:r>
      <w:proofErr w:type="spellEnd"/>
      <w:r w:rsidRPr="00EB3300">
        <w:rPr>
          <w:rFonts w:ascii="Times New Roman" w:eastAsia="Times New Roman" w:hAnsi="Times New Roman" w:cs="Times New Roman"/>
          <w:color w:val="000000"/>
        </w:rPr>
        <w:t>"--then you will understand why we find it difficult to wait. There comes a time when the cup of endurance runs over, and men are no longer willing to be plunged into the abyss of despair. I hope, sirs, you can understand our legitimate and unavoidable impatience. 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I would agree with St. Augustine that "an unjust law is no law at all."</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Now, what is the difference between the two? How does one determine whether a law is just or unjust? A just law is a </w:t>
      </w:r>
      <w:proofErr w:type="spellStart"/>
      <w:r w:rsidRPr="00EB3300">
        <w:rPr>
          <w:rFonts w:ascii="Times New Roman" w:eastAsia="Times New Roman" w:hAnsi="Times New Roman" w:cs="Times New Roman"/>
          <w:color w:val="000000"/>
        </w:rPr>
        <w:t>man made</w:t>
      </w:r>
      <w:proofErr w:type="spellEnd"/>
      <w:r w:rsidRPr="00EB3300">
        <w:rPr>
          <w:rFonts w:ascii="Times New Roman" w:eastAsia="Times New Roman" w:hAnsi="Times New Roman" w:cs="Times New Roman"/>
          <w:color w:val="000000"/>
        </w:rPr>
        <w:t xml:space="preserv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 it" relationship for an "I thou" relationship and ends up relegating persons to the status of things. Hence segregation is not only politically, economically and sociologically unsound, it is morally wrong and sinful. Paul Tillich has said that sin is separation. Is not segregation an existential expression of man's tragic separation, his awful estrangement, his terrible sinfulness? Thus it is that I can urge men to obey the 1954 decision of the Supreme Court, for it is morally right; and I can urge them to disobey segregation ordinances, for they are morally wrong.</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 Let me give another explanation. A law is unjust if it is inflicted on a minority that, as a result of being denied the right to vote, had no part in enacting or devising the law. Who can say that the legislature of Alabama which set up that state's segregation laws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First-Amendment privilege of peaceful assembly and protest.</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I hope you are able to see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Of course, there is nothing new about this kind of civil disobedience. It was evidenced sublimely in the refusal of Shadrach, Meshach and Abednego to obey the laws of Nebuchadnezzar, on the ground that a higher moral law was at stake. It was practiced superbly by the early Christians, who were willing to face hungry lions and the excruciating pain of chopping blocks rather than submit to certain unjust laws of the Roman Empire. To a degree, academic freedom is a reality today because Socrates practiced civil disobedience. In our own nation, the Boston Tea Party represented a massive act of civil disobedience.</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lastRenderedPageBreak/>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I must make two honest confessions to you, my Christian and Jewish brothers. First, I must confess that over the past few years I have been gravely disappointed with the white moderate. I have almost reached the regrettable conclusion that the Negro's great stumbling block in his stride toward freedom is not the White Citizen's </w:t>
      </w:r>
      <w:proofErr w:type="spellStart"/>
      <w:r w:rsidRPr="00EB3300">
        <w:rPr>
          <w:rFonts w:ascii="Times New Roman" w:eastAsia="Times New Roman" w:hAnsi="Times New Roman" w:cs="Times New Roman"/>
          <w:color w:val="000000"/>
        </w:rPr>
        <w:t>Counciler</w:t>
      </w:r>
      <w:proofErr w:type="spellEnd"/>
      <w:r w:rsidRPr="00EB3300">
        <w:rPr>
          <w:rFonts w:ascii="Times New Roman" w:eastAsia="Times New Roman" w:hAnsi="Times New Roman" w:cs="Times New Roman"/>
          <w:color w:val="000000"/>
        </w:rPr>
        <w:t xml:space="preserve"> or the Ku Klux </w:t>
      </w:r>
      <w:proofErr w:type="spellStart"/>
      <w:r w:rsidRPr="00EB3300">
        <w:rPr>
          <w:rFonts w:ascii="Times New Roman" w:eastAsia="Times New Roman" w:hAnsi="Times New Roman" w:cs="Times New Roman"/>
          <w:color w:val="000000"/>
        </w:rPr>
        <w:t>Klanner</w:t>
      </w:r>
      <w:proofErr w:type="spellEnd"/>
      <w:r w:rsidRPr="00EB3300">
        <w:rPr>
          <w:rFonts w:ascii="Times New Roman" w:eastAsia="Times New Roman" w:hAnsi="Times New Roman" w:cs="Times New Roman"/>
          <w:color w:val="000000"/>
        </w:rPr>
        <w:t>,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I had hoped that the white moderate would understand that law and order exist for the purpose of establishing justice and that when they fail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all its ugliness to the natural medicines of air and light, injustice must be exposed, with all the tension its exposure creates, to the light of human conscience and the air of national opinion before it can be cured.</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In your statement you assert that our actions, even though peaceful, must be condemned because they precipitate violence. But is this a logical assertion? Isn't this like condemning a robbed man because his possession of money precipitated the evil act of robbery? Isn't this like condemning Socrates because his unswerving commitment to truth and his philosophical inquiries precipitated the act by the misguided populace in which they made him drink hemlock? Isn't this like condemning Jesus because his unique God consciousness and never ceasing devotion to God's will precipitated the evil act of crucifixion? We must come to see that, as the federal courts have consistently affirmed, it is wrong to urge an individual to cease his efforts to gain his basic constitutional rights because the quest may precipitate violence. Society must protect the robbed and punish the robber. I had also hoped that the white moderate would reject the myth concerning time in relation to the struggle for freedom. I have just received a letter from a white brother in Texas. He writes: "All Christians know that the colored people will receive equal rights eventually, but it is possible that you are in too great a religious hurry. It has taken Christianity almost two thousand years to accomplish what it has. The teachings of Christ take time to come to earth." Such an attitude stems from a tragic misconception of time, from the strangely irrational notion that there is something in the very flow of time that will inevitably cure all ills.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progress never rolls in on wheels of inevitability; it comes through the tireless efforts of men willing to be </w:t>
      </w:r>
      <w:proofErr w:type="spellStart"/>
      <w:r w:rsidRPr="00EB3300">
        <w:rPr>
          <w:rFonts w:ascii="Times New Roman" w:eastAsia="Times New Roman" w:hAnsi="Times New Roman" w:cs="Times New Roman"/>
          <w:color w:val="000000"/>
        </w:rPr>
        <w:t>co workers</w:t>
      </w:r>
      <w:proofErr w:type="spellEnd"/>
      <w:r w:rsidRPr="00EB3300">
        <w:rPr>
          <w:rFonts w:ascii="Times New Roman" w:eastAsia="Times New Roman" w:hAnsi="Times New Roman" w:cs="Times New Roman"/>
          <w:color w:val="000000"/>
        </w:rPr>
        <w:t xml:space="preserve"> with God, and without this hard work, time itself becomes an ally of the forces of social stagnation. 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You speak of our activity in Birmingham as extreme. At first I was rather disappointed that fellow clergymen would see my nonviolent efforts as those of an extremist. I began thinking about the fact that I stand in the middle of two opposing forces in the Negro community. One is a force of complacency, made up in part of Negroes who, as a result of long years of oppression, are so drained of </w:t>
      </w:r>
      <w:proofErr w:type="spellStart"/>
      <w:r w:rsidRPr="00EB3300">
        <w:rPr>
          <w:rFonts w:ascii="Times New Roman" w:eastAsia="Times New Roman" w:hAnsi="Times New Roman" w:cs="Times New Roman"/>
          <w:color w:val="000000"/>
        </w:rPr>
        <w:t>self respect</w:t>
      </w:r>
      <w:proofErr w:type="spellEnd"/>
      <w:r w:rsidRPr="00EB3300">
        <w:rPr>
          <w:rFonts w:ascii="Times New Roman" w:eastAsia="Times New Roman" w:hAnsi="Times New Roman" w:cs="Times New Roman"/>
          <w:color w:val="000000"/>
        </w:rPr>
        <w:t xml:space="preserve"> and a sense of "</w:t>
      </w:r>
      <w:proofErr w:type="spellStart"/>
      <w:r w:rsidRPr="00EB3300">
        <w:rPr>
          <w:rFonts w:ascii="Times New Roman" w:eastAsia="Times New Roman" w:hAnsi="Times New Roman" w:cs="Times New Roman"/>
          <w:color w:val="000000"/>
        </w:rPr>
        <w:t>somebodiness</w:t>
      </w:r>
      <w:proofErr w:type="spellEnd"/>
      <w:r w:rsidRPr="00EB3300">
        <w:rPr>
          <w:rFonts w:ascii="Times New Roman" w:eastAsia="Times New Roman" w:hAnsi="Times New Roman" w:cs="Times New Roman"/>
          <w:color w:val="000000"/>
        </w:rPr>
        <w:t xml:space="preserve">" that they have adjusted to segregation; and in part of a few middle-class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w:t>
      </w:r>
      <w:proofErr w:type="gramStart"/>
      <w:r w:rsidRPr="00EB3300">
        <w:rPr>
          <w:rFonts w:ascii="Times New Roman" w:eastAsia="Times New Roman" w:hAnsi="Times New Roman" w:cs="Times New Roman"/>
          <w:color w:val="000000"/>
        </w:rPr>
        <w:t>black nationalist</w:t>
      </w:r>
      <w:proofErr w:type="gramEnd"/>
      <w:r w:rsidRPr="00EB3300">
        <w:rPr>
          <w:rFonts w:ascii="Times New Roman" w:eastAsia="Times New Roman" w:hAnsi="Times New Roman" w:cs="Times New Roman"/>
          <w:color w:val="000000"/>
        </w:rPr>
        <w:t xml:space="preserve"> </w:t>
      </w:r>
      <w:r w:rsidRPr="00EB3300">
        <w:rPr>
          <w:rFonts w:ascii="Times New Roman" w:eastAsia="Times New Roman" w:hAnsi="Times New Roman" w:cs="Times New Roman"/>
          <w:color w:val="000000"/>
        </w:rPr>
        <w:lastRenderedPageBreak/>
        <w:t>groups that are springing up across the nation, the largest and best 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"devil."</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I have tried to stand between these two forces, saying that we need emulate neither the "do </w:t>
      </w:r>
      <w:proofErr w:type="spellStart"/>
      <w:r w:rsidRPr="00EB3300">
        <w:rPr>
          <w:rFonts w:ascii="Times New Roman" w:eastAsia="Times New Roman" w:hAnsi="Times New Roman" w:cs="Times New Roman"/>
          <w:color w:val="000000"/>
        </w:rPr>
        <w:t>nothingism</w:t>
      </w:r>
      <w:proofErr w:type="spellEnd"/>
      <w:r w:rsidRPr="00EB3300">
        <w:rPr>
          <w:rFonts w:ascii="Times New Roman" w:eastAsia="Times New Roman" w:hAnsi="Times New Roman" w:cs="Times New Roman"/>
          <w:color w:val="000000"/>
        </w:rPr>
        <w:t xml:space="preserve">" of the complacent nor the hatred and despair of the </w:t>
      </w:r>
      <w:proofErr w:type="gramStart"/>
      <w:r w:rsidRPr="00EB3300">
        <w:rPr>
          <w:rFonts w:ascii="Times New Roman" w:eastAsia="Times New Roman" w:hAnsi="Times New Roman" w:cs="Times New Roman"/>
          <w:color w:val="000000"/>
        </w:rPr>
        <w:t>black nationalist</w:t>
      </w:r>
      <w:proofErr w:type="gramEnd"/>
      <w:r w:rsidRPr="00EB3300">
        <w:rPr>
          <w:rFonts w:ascii="Times New Roman" w:eastAsia="Times New Roman" w:hAnsi="Times New Roman" w:cs="Times New Roman"/>
          <w:color w:val="000000"/>
        </w:rPr>
        <w:t>. For there is the more excellent way of love and nonviolent protest. I am grateful to God that, through the influence of the Negro church, the way of nonviolence became an integral part of our struggle. If this philosophy had not emerged, by now many streets of the South would, I am convinced, be flowing with blood. And I am further convinced that if our white brothers dismiss as "rabble rousers" and "outside agitators" those of us who employ nonviolent direct action, and if they refuse to support our nonviolent efforts, millions of Negroes will, out of frustration and despair, seek solace and security in black nationalist ideologies--a development that would inevitably lead to a frightening racial nightmare.</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And now this approach is being termed extremist. 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and righteousness like an ever flowing </w:t>
      </w:r>
      <w:proofErr w:type="gramStart"/>
      <w:r w:rsidRPr="00EB3300">
        <w:rPr>
          <w:rFonts w:ascii="Times New Roman" w:eastAsia="Times New Roman" w:hAnsi="Times New Roman" w:cs="Times New Roman"/>
          <w:color w:val="000000"/>
        </w:rPr>
        <w:t>stream.</w:t>
      </w:r>
      <w:proofErr w:type="gramEnd"/>
      <w:r w:rsidRPr="00EB3300">
        <w:rPr>
          <w:rFonts w:ascii="Times New Roman" w:eastAsia="Times New Roman" w:hAnsi="Times New Roman" w:cs="Times New Roman"/>
          <w:color w:val="000000"/>
        </w:rPr>
        <w:t xml:space="preserve">" Was not Paul an extremist for the Christian gospel: "I bear in my body the marks of the Lord </w:t>
      </w:r>
      <w:proofErr w:type="gramStart"/>
      <w:r w:rsidRPr="00EB3300">
        <w:rPr>
          <w:rFonts w:ascii="Times New Roman" w:eastAsia="Times New Roman" w:hAnsi="Times New Roman" w:cs="Times New Roman"/>
          <w:color w:val="000000"/>
        </w:rPr>
        <w:t>Jesus.</w:t>
      </w:r>
      <w:proofErr w:type="gramEnd"/>
      <w:r w:rsidRPr="00EB3300">
        <w:rPr>
          <w:rFonts w:ascii="Times New Roman" w:eastAsia="Times New Roman" w:hAnsi="Times New Roman" w:cs="Times New Roman"/>
          <w:color w:val="000000"/>
        </w:rPr>
        <w:t xml:space="preserve">" Was not Martin Luther an extremist: "Here I stand; I cannot do otherwise, so help me </w:t>
      </w:r>
      <w:proofErr w:type="gramStart"/>
      <w:r w:rsidRPr="00EB3300">
        <w:rPr>
          <w:rFonts w:ascii="Times New Roman" w:eastAsia="Times New Roman" w:hAnsi="Times New Roman" w:cs="Times New Roman"/>
          <w:color w:val="000000"/>
        </w:rPr>
        <w:t>God.</w:t>
      </w:r>
      <w:proofErr w:type="gramEnd"/>
      <w:r w:rsidRPr="00EB3300">
        <w:rPr>
          <w:rFonts w:ascii="Times New Roman" w:eastAsia="Times New Roman" w:hAnsi="Times New Roman" w:cs="Times New Roman"/>
          <w:color w:val="000000"/>
        </w:rPr>
        <w:t xml:space="preserve">" And John Bunyan: "I will stay in jail to the end of my days before I make a butchery of my conscience." And Abraham Lincoln: "This nation cannot survive half slave and half free." And Thomas Jefferson: "We hold these truths to be </w:t>
      </w:r>
      <w:proofErr w:type="spellStart"/>
      <w:r w:rsidRPr="00EB3300">
        <w:rPr>
          <w:rFonts w:ascii="Times New Roman" w:eastAsia="Times New Roman" w:hAnsi="Times New Roman" w:cs="Times New Roman"/>
          <w:color w:val="000000"/>
        </w:rPr>
        <w:t>self evident</w:t>
      </w:r>
      <w:proofErr w:type="spellEnd"/>
      <w:r w:rsidRPr="00EB3300">
        <w:rPr>
          <w:rFonts w:ascii="Times New Roman" w:eastAsia="Times New Roman" w:hAnsi="Times New Roman" w:cs="Times New Roman"/>
          <w:color w:val="000000"/>
        </w:rPr>
        <w:t>, that all men are created equal . . ." So the question is not whether we will be extremists, but what kind of extremists we will be. Will we be extremists for hate or for love? Will we be extremists for the preservation of injustice or for the extension of justice? In that dramatic scene on Calvary's hill three men were crucified. We must never forget that all three were crucified for the same crime--the crime of extremism. Two were extremists for immorality, and thus fell below their environment. The other, Jesus Christ, was an extremist for love, truth and goodness, and thereby rose above his environment. Perhaps the South, the nation and the world are in dire need of creative extremists.</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I had hoped that the white moderate would see this need. Perhaps I was too optimistic; perhaps I expected too much. I suppose I should have realized that few members of the oppressor race can understand the deep groans and passionate yearnings of the oppressed race, and still fewer have the vision to see that injustice must be rooted out by strong, persistent and determined action. I am thankful, however, that some of our white brothers in the South have grasped the meaning of this social revolution and committed themselves to it. They are still all too few in quantity, but they are big in quality. Some -such as Ralph McGill, Lillian Smith, Harry Golden, James McBride Dabbs, Ann Braden and Sarah Patton Boyle--have written about our struggle in eloquent and prophetic terms. Others have marched with us down nameless streets of the South. They have languished in filthy, roach infested jails, suffering the abuse and brutality of policemen who view them as "dirty nigger-lovers." Unlike so many of their moderate brothers and sisters, they have recognized the urgency of the moment and sensed the need for powerful "action" antidotes to combat the disease of segregation. Let me take note of my other major disappointment. I have been so greatly disappointed with the white church and its leadership. Of course, there are some notable exceptions. I am not unmindful of the fact that each of you has taken some significant stands on this issue. I commend you, Reverend Stallings, for your Christian stand on this past Sunday, in welcoming Negroes to your worship service on a </w:t>
      </w:r>
      <w:proofErr w:type="spellStart"/>
      <w:r w:rsidRPr="00EB3300">
        <w:rPr>
          <w:rFonts w:ascii="Times New Roman" w:eastAsia="Times New Roman" w:hAnsi="Times New Roman" w:cs="Times New Roman"/>
          <w:color w:val="000000"/>
        </w:rPr>
        <w:t>nonsegregated</w:t>
      </w:r>
      <w:proofErr w:type="spellEnd"/>
      <w:r w:rsidRPr="00EB3300">
        <w:rPr>
          <w:rFonts w:ascii="Times New Roman" w:eastAsia="Times New Roman" w:hAnsi="Times New Roman" w:cs="Times New Roman"/>
          <w:color w:val="000000"/>
        </w:rPr>
        <w:t xml:space="preserve"> basis. I commend the Catholic leaders of this state for integrating Spring Hill College several years ago.</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lastRenderedPageBreak/>
        <w:t>But despite these notable exceptions, I must honestly reiterate that I have been disappointed with the church. I do not say this as one of those negative critics who can always find something wrong with the church. I say this as a minister of the gospel, who loves the church; who was nurtured in its bosom; who has been sustained by its spiritual blessings and who will remain true to it as long as the cord of life shall lengthen.</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When I was suddenly catapulted into the leadership of the bus protest in Montgomery, Alabama, a few years ago, I felt we would be supported by the white church. I felt that the white ministers, priests and rabbis of the South would be among our strongest allies. Instead, some have been outright opponents, refusing to understand the freedom movement and misrepresenting its leaders; all too many others have been more cautious than courageous and have remained silent behind the anesthetizing security of stained glass windows.</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 In the midst of blatant injustices inflicted upon the Negro, I have watched white churchmen stand on the sideline and mouth pious irrelevancies and sanctimonious trivialities. In the midst of a mighty struggle to rid our nation of racial and economic injustice, I have heard many ministers say: "Those are social issues, with which the gospel has no real concern." And I have watched many churches commit themselves to a completely other worldly religion which makes a strange, un-Biblical distinction between body and soul, between the sacred and the secular.</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over I have found myself asking: "What kind of people worship here? Who is their God? Where were their voices when the lips of Governor Barnett dripped with words of interposition and nullification? Where were they when Governor Wallace gave a clarion call for defiance and hatred? Where were their voices of support when bruised and weary Negro men and women decided to rise from the dark dungeons of complacency to the bright hills of creative protest?"</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Yes, these questions are still in my mind. In deep disappointment I have wept over the laxity of the church. But be assured that my tears have been tears of love. There can be no deep disappointment where there is not deep love. Yes, I love the church. How could I do otherwise? I am in the rather unique position of being the son, the grandson and the great grandson of preachers. Yes, I see the church as the body of Christ. But, oh! How we have blemished and scarred that body through social neglect and through fear of being nonconformists.</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There was a time when the church was very powerful--in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 But the Christians pressed on, in the conviction that they were "a colony of heaven," called to obey God rather than man. Small in number, they were big in commitment. They were too God-intoxicated to be "astronomically intimidated." By their effort and example they brought an end to such ancient evils as infanticide and gladiatorial contests. Things are different now. So often the contemporary church is a weak, ineffectual voice with an uncertain sound. So often it is an </w:t>
      </w:r>
      <w:proofErr w:type="spellStart"/>
      <w:r w:rsidRPr="00EB3300">
        <w:rPr>
          <w:rFonts w:ascii="Times New Roman" w:eastAsia="Times New Roman" w:hAnsi="Times New Roman" w:cs="Times New Roman"/>
          <w:color w:val="000000"/>
        </w:rPr>
        <w:t>archdefender</w:t>
      </w:r>
      <w:proofErr w:type="spellEnd"/>
      <w:r w:rsidRPr="00EB3300">
        <w:rPr>
          <w:rFonts w:ascii="Times New Roman" w:eastAsia="Times New Roman" w:hAnsi="Times New Roman" w:cs="Times New Roman"/>
          <w:color w:val="000000"/>
        </w:rPr>
        <w:t xml:space="preserve"> of the status quo. Far from being disturbed by the presence of the church, the power structure of the average community is consoled by the church's silent--and often even vocal--sanction of things as they are.</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But the judgment of God is upon the church as never before. If today's church does not recapture the sacrificial spirit of the early church, it will lose its authenticity, forfeit the loyalty of millions, and be dismissed as an irrelevant social club with no meaning for the twentieth century. Every day I meet young people whose disappointment with the church has turned into outright disgust.</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lastRenderedPageBreak/>
        <w:t xml:space="preserve">Perhaps I have once again been too optimistic. Is organized religion too inextricably bound to the status quo to save our nation and the world? Perhaps I must turn my faith to the inner spiritual church, the church within the church, as the true </w:t>
      </w:r>
      <w:proofErr w:type="spellStart"/>
      <w:r w:rsidRPr="00EB3300">
        <w:rPr>
          <w:rFonts w:ascii="Times New Roman" w:eastAsia="Times New Roman" w:hAnsi="Times New Roman" w:cs="Times New Roman"/>
          <w:color w:val="000000"/>
        </w:rPr>
        <w:t>ekklesia</w:t>
      </w:r>
      <w:proofErr w:type="spellEnd"/>
      <w:r w:rsidRPr="00EB3300">
        <w:rPr>
          <w:rFonts w:ascii="Times New Roman" w:eastAsia="Times New Roman" w:hAnsi="Times New Roman" w:cs="Times New Roman"/>
          <w:color w:val="000000"/>
        </w:rPr>
        <w:t xml:space="preserve"> and the hope of the world. But again I am thankful to God that some noble souls from the ranks of organized religion have broken loose from the paralyzing chains of conformity and joined us as active partners in the struggle for freedom. They have left their secure congregations and walked the streets of Albany, Georgia, with us. They have gone down the highways of the South on tortuous rides for freedom. Yes, they have gone to jail with us. Some have been dismissed from their churches, have lost the support of their bishops and fellow ministers. But they have acted in the faith that right defeated is stronger than evil triumphant. Their witness has been the spiritual salt that has preserved the true meaning of the gospel in these troubled times. They have carved a tunnel of hope through the dark mountain of disappointment. I hope the church as a whole will meet the challenge of this decisive hour. But even if the church does not come to the aid of justice, I have no despair about the future. I have no fear about the outcome of our struggle in Birmingham, even if our motives are at present misunderstood. We will reach the goal of freedom in Birmingham and all over the nation, because the goal of America is freedom. Abused and scorned though we may be, our destiny is tied up with America's destiny. Before the pilgrims landed at Plymouth, we were here. Before the pen of Jefferson etched the majestic words of the Declaration of Independence across the pages of history, we were here. For more than two centuries our forebears labored in this country without wages; they made cotton king; they built the homes of their masters while suffering gross injustice and shameful humiliation -and yet out of a bottomless vitality they continued to thrive and develop. If the inexpressible cruelties of slavery could not stop us, the opposition we now face will surely fail. We will win our freedom because the sacred heritage of our nation and the eternal will of God are embodied in our echoing demands. Before closing I feel impelled to mention one other point in your statement that has troubled me profoundly. You warmly commended the Birmingham police force for keeping "order" and "preventing violence." I doubt that you would have so warmly commended the police force if you had seen its dogs sinking their teeth into unarmed, nonviolent Negroes.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It is true that the police have exercised a degree of discipline in handling the demonstrators. In this sense they have conducted themselves rather "nonviolently" in public. But for what purpose? To preserve the evil system of segregation. Over the past few years I have consistently preached that nonviolence demands that the means we use must be as pure as the ends we seek. I have tried to make clear that it is wrong to use immoral means to attain moral ends. But now I must affirm that it is just as wrong, or perhaps even more so, to use moral means to preserve immoral ends. Perhaps Mr. Connor and his policemen have been rather nonviolent in public, as was Chief Pritchett in Albany, Georgia, but they have used the moral means of nonviolence to maintain the immoral end of racial injustice. As T. S. Eliot has said: "The last temptation is the greatest treason: To do the right deed for the wrong reason."</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 xml:space="preserve">I wish you had commended the Negro sit inners and demonstrators of Birmingham for their sublime courage, their willingness to suffer and their amazing discipline in the midst of great provocation. One day the South will recognize its real heroes. They will be the James </w:t>
      </w:r>
      <w:proofErr w:type="spellStart"/>
      <w:r w:rsidRPr="00EB3300">
        <w:rPr>
          <w:rFonts w:ascii="Times New Roman" w:eastAsia="Times New Roman" w:hAnsi="Times New Roman" w:cs="Times New Roman"/>
          <w:color w:val="000000"/>
        </w:rPr>
        <w:t>Merediths</w:t>
      </w:r>
      <w:proofErr w:type="spellEnd"/>
      <w:r w:rsidRPr="00EB3300">
        <w:rPr>
          <w:rFonts w:ascii="Times New Roman" w:eastAsia="Times New Roman" w:hAnsi="Times New Roman" w:cs="Times New Roman"/>
          <w:color w:val="000000"/>
        </w:rPr>
        <w:t xml:space="preserve">, with the noble sense of purpose that enables them to face jeering and hostile mobs, and with the agonizing loneliness that characterizes the life of the pioneer. They will be old, oppressed, battered Negro women, symbolized in a seventy two year old woman in Montgomery, Alabama, who rose up with a sense of dignity and with her people decided not to ride segregated buses, and who responded with ungrammatical profundity to one who inquired about her weariness: "My </w:t>
      </w:r>
      <w:proofErr w:type="spellStart"/>
      <w:r w:rsidRPr="00EB3300">
        <w:rPr>
          <w:rFonts w:ascii="Times New Roman" w:eastAsia="Times New Roman" w:hAnsi="Times New Roman" w:cs="Times New Roman"/>
          <w:color w:val="000000"/>
        </w:rPr>
        <w:t>feets</w:t>
      </w:r>
      <w:proofErr w:type="spellEnd"/>
      <w:r w:rsidRPr="00EB3300">
        <w:rPr>
          <w:rFonts w:ascii="Times New Roman" w:eastAsia="Times New Roman" w:hAnsi="Times New Roman" w:cs="Times New Roman"/>
          <w:color w:val="000000"/>
        </w:rPr>
        <w:t xml:space="preserve"> is tired, but my soul is at rest." They will be the young high school and college students, the young ministers of the gospel and a host of their elders, courageously and nonviolently sitting in at lunch counters and willingly going to jail for conscience' sake. One day the South will know that when these disinherited children of God sat down at lunch counters, they were in reality standing up for what is best in the American dream and for the most sacred values in our </w:t>
      </w:r>
      <w:proofErr w:type="spellStart"/>
      <w:r w:rsidRPr="00EB3300">
        <w:rPr>
          <w:rFonts w:ascii="Times New Roman" w:eastAsia="Times New Roman" w:hAnsi="Times New Roman" w:cs="Times New Roman"/>
          <w:color w:val="000000"/>
        </w:rPr>
        <w:t>Judaeo</w:t>
      </w:r>
      <w:proofErr w:type="spellEnd"/>
      <w:r w:rsidRPr="00EB3300">
        <w:rPr>
          <w:rFonts w:ascii="Times New Roman" w:eastAsia="Times New Roman" w:hAnsi="Times New Roman" w:cs="Times New Roman"/>
          <w:color w:val="000000"/>
        </w:rPr>
        <w:t xml:space="preserve"> Christian heritage, thereby bringing our nation back to those great wells of democracy which were dug deep by the founding fathers in their formulation of the Constitution and the Declaration of Independence.</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Never before have I written so long a letter. I'm afraid it is much too long to take your precious time. I can assure you that it would have been much shorter if I had been writing from a comfortable desk, but what else can one do when he is alone in a narrow jail cell, other than write long letters, think long thoughts and pray long prayers?</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lastRenderedPageBreak/>
        <w:t>If I have said anything in this letter that overstates the truth and indicates an unreasonable impatience, I beg you to forgive me. If I have said anything that understates the truth and indicates my having a patience that allows me to settle for anything less than brotherhood, I beg God to forgive me.</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EB3300" w:rsidRPr="00EB3300" w:rsidRDefault="00EB3300" w:rsidP="00EB3300">
      <w:pPr>
        <w:shd w:val="clear" w:color="auto" w:fill="FFFFFF"/>
        <w:spacing w:before="100" w:beforeAutospacing="1" w:after="100" w:afterAutospacing="1" w:line="240" w:lineRule="auto"/>
        <w:rPr>
          <w:rFonts w:ascii="Times New Roman" w:eastAsia="Times New Roman" w:hAnsi="Times New Roman" w:cs="Times New Roman"/>
          <w:color w:val="000000"/>
        </w:rPr>
      </w:pPr>
      <w:r w:rsidRPr="00EB3300">
        <w:rPr>
          <w:rFonts w:ascii="Times New Roman" w:eastAsia="Times New Roman" w:hAnsi="Times New Roman" w:cs="Times New Roman"/>
          <w:color w:val="000000"/>
        </w:rPr>
        <w:t>Yours for the cause of Peace and Brotherhood, Martin Luther King, Jr</w:t>
      </w:r>
      <w:proofErr w:type="gramStart"/>
      <w:r w:rsidRPr="00EB3300">
        <w:rPr>
          <w:rFonts w:ascii="Times New Roman" w:eastAsia="Times New Roman" w:hAnsi="Times New Roman" w:cs="Times New Roman"/>
          <w:color w:val="000000"/>
        </w:rPr>
        <w:t>.</w:t>
      </w:r>
      <w:proofErr w:type="gramEnd"/>
      <w:r w:rsidRPr="00EB3300">
        <w:rPr>
          <w:rFonts w:ascii="Times New Roman" w:eastAsia="Times New Roman" w:hAnsi="Times New Roman" w:cs="Times New Roman"/>
          <w:color w:val="000000"/>
        </w:rPr>
        <w:br/>
        <w:t>Published in:</w:t>
      </w:r>
      <w:r w:rsidRPr="00EB3300">
        <w:rPr>
          <w:rFonts w:ascii="Times New Roman" w:eastAsia="Times New Roman" w:hAnsi="Times New Roman" w:cs="Times New Roman"/>
          <w:color w:val="000000"/>
        </w:rPr>
        <w:br/>
        <w:t>King, Martin Luther Jr. </w:t>
      </w:r>
    </w:p>
    <w:p w:rsidR="00B4241D" w:rsidRPr="00EB3300" w:rsidRDefault="00B4241D">
      <w:pPr>
        <w:rPr>
          <w:rFonts w:ascii="Times New Roman" w:hAnsi="Times New Roman" w:cs="Times New Roman"/>
        </w:rPr>
      </w:pPr>
    </w:p>
    <w:sectPr w:rsidR="00B4241D" w:rsidRPr="00EB3300" w:rsidSect="00EB3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00"/>
    <w:rsid w:val="00B4241D"/>
    <w:rsid w:val="00EB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54A4F-E12D-4B5F-8E2D-4C4CE9EF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33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3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3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6021</Words>
  <Characters>34321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1</cp:revision>
  <dcterms:created xsi:type="dcterms:W3CDTF">2016-03-08T17:23:00Z</dcterms:created>
  <dcterms:modified xsi:type="dcterms:W3CDTF">2016-03-08T17:24:00Z</dcterms:modified>
</cp:coreProperties>
</file>